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5B" w:rsidRDefault="00341D5B" w:rsidP="00341D5B">
      <w:pPr>
        <w:kinsoku w:val="0"/>
        <w:overflowPunct w:val="0"/>
        <w:autoSpaceDE/>
        <w:autoSpaceDN/>
        <w:adjustRightInd/>
        <w:spacing w:line="220" w:lineRule="exact"/>
        <w:ind w:left="3312"/>
        <w:textAlignment w:val="baseline"/>
        <w:rPr>
          <w:rFonts w:ascii="Arial" w:hAnsi="Arial" w:cs="Arial"/>
          <w:b/>
          <w:bCs/>
          <w:spacing w:val="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6828790</wp:posOffset>
                </wp:positionH>
                <wp:positionV relativeFrom="page">
                  <wp:posOffset>9575800</wp:posOffset>
                </wp:positionV>
                <wp:extent cx="165100" cy="165100"/>
                <wp:effectExtent l="8890" t="3175" r="6985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D5B" w:rsidRDefault="00341D5B" w:rsidP="00341D5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6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7.7pt;margin-top:754pt;width:13pt;height:1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RmhQIAABsFAAAOAAAAZHJzL2Uyb0RvYy54bWysVNuO2yAQfa/Uf0C8Z21HTja21lntpakq&#10;bS/Sbj+AAI5RMVAgsbdV/70DxNlLX6qqfsADDGfOzBy4uBx7iQ7cOqFVg4uzHCOuqGZC7Rr89WEz&#10;W2HkPFGMSK14gx+5w5frt28uBlPzue60ZNwiAFGuHkyDO+9NnWWOdrwn7kwbrmCz1bYnHqZ2lzFL&#10;BkDvZTbP82U2aMuM1ZQ7B6u3aROvI37bcuo/t63jHskGAzcfRxvHbRiz9QWpd5aYTtAjDfIPLHoi&#10;FAQ9Qd0ST9Deij+gekGtdrr1Z1T3mW5bQXnMAbIp8lfZ3HfE8JgLFMeZU5nc/4Olnw5fLBKswQuM&#10;FOmhRQ989Ohaj2gRqjMYV4PTvQE3P8IydDlm6sydpt8cUvqmI2rHr6zVQ8cJA3ZFOJk9O5pwXADZ&#10;Dh81gzBk73UEGlvbh9JBMRCgQ5ceT50JVGgIuVwUOexQ2DraIQKpp8PGOv+e6x4Fo8EWGh/ByeHO&#10;+eQ6uYRYTkvBNkLKOLG77Y206EBAJJv4pbPSdCStRqFAOJdcY+gXGFIFJKUDZgqXViABIBD2QipR&#10;ET+rYl7m1/NqtlmuzmflplzMqvN8NcuL6rpa5mVV3m5+BQZFWXeCMa7uhOKTOovy77p/vCdJV1Gf&#10;aGhwtZgvYnIv2B/TOuaahy928FWheuHhskrRN3h1ciJ1aPo7xSBtUnsiZLKzl/RjyaAG0z9WJUok&#10;qCLpw4/bEVCCbraaPYJYrIZmQt/hhQGj0/YHRgPc1ga773tiOUbygwLBhas9GXYytpNBFIWjDfYY&#10;JfPGpydgb6zYdYCcJK30FYiyFVEwTyyAcpjADYzkj69FuOLP59Hr6U1b/wYAAP//AwBQSwMEFAAG&#10;AAgAAAAhALraqk/eAAAADwEAAA8AAABkcnMvZG93bnJldi54bWxMT8tOwzAQvCPxD9YicaN2+qBp&#10;GqeCIrhWBKRe3WSbRInXUey24e/ZnOC289DsTLobbSeuOPjGkYZopkAgFa5sqNLw/fX+FIPwwVBp&#10;Okeo4Qc97LL7u9QkpbvRJ17zUAkOIZ8YDXUIfSKlL2q0xs9cj8Ta2Q3WBIZDJcvB3DjcdnKu1LO0&#10;piH+UJse9zUWbX6xGhaH+froP/K3fX/ETRv71/ZMtdaPD+PLFkTAMfyZYarP1SHjTid3odKLjrFa&#10;r5bs5WulYp41eSIVMXeauMVSgcxS+X9H9gsAAP//AwBQSwECLQAUAAYACAAAACEAtoM4kv4AAADh&#10;AQAAEwAAAAAAAAAAAAAAAAAAAAAAW0NvbnRlbnRfVHlwZXNdLnhtbFBLAQItABQABgAIAAAAIQA4&#10;/SH/1gAAAJQBAAALAAAAAAAAAAAAAAAAAC8BAABfcmVscy8ucmVsc1BLAQItABQABgAIAAAAIQD9&#10;acRmhQIAABsFAAAOAAAAAAAAAAAAAAAAAC4CAABkcnMvZTJvRG9jLnhtbFBLAQItABQABgAIAAAA&#10;IQC62qpP3gAAAA8BAAAPAAAAAAAAAAAAAAAAAN8EAABkcnMvZG93bnJldi54bWxQSwUGAAAAAAQA&#10;BADzAAAA6gUAAAAA&#10;" o:allowincell="f" stroked="f">
                <v:fill opacity="0"/>
                <v:textbox inset="0,0,0,0">
                  <w:txbxContent>
                    <w:p w:rsidR="00341D5B" w:rsidRDefault="00341D5B" w:rsidP="00341D5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6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5"/>
          <w:sz w:val="23"/>
          <w:szCs w:val="23"/>
        </w:rPr>
        <w:t>ORDINANCE NO.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99" w:line="278" w:lineRule="exact"/>
        <w:ind w:left="792" w:right="792"/>
        <w:jc w:val="both"/>
        <w:textAlignment w:val="baseline"/>
        <w:rPr>
          <w:rFonts w:ascii="Arial" w:hAnsi="Arial" w:cs="Arial"/>
          <w:b/>
          <w:bCs/>
          <w:spacing w:val="7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4331335</wp:posOffset>
                </wp:positionH>
                <wp:positionV relativeFrom="page">
                  <wp:posOffset>1225550</wp:posOffset>
                </wp:positionV>
                <wp:extent cx="558165" cy="0"/>
                <wp:effectExtent l="16510" t="15875" r="15875" b="1270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1.05pt,96.5pt" to="38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dXHAIAADY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TjHSJEe&#10;WrTzloi286jSSoGA2qI86DQYV0B4pbY2VEpPameeNf3ukNJVR1TLI9/XswGQLGQkb1LCxhm4bT98&#10;0QxiyMHrKNqpsX2ABDnQKfbmfOsNP3lE4XA2W2TzGUZ0dCWkGPOMdf4z1z0KRomlUEE1UpDjs/OB&#10;BynGkHCs9EZIGTsvFRqA7CLPZjHDaSlY8IY4Z9t9JS06kjA88YtVgec+zOqDYhGt44Str7YnQl5s&#10;uF2qgAelAJ+rdZmOH4/p43qxXuSTfDpfT/K0riefNlU+mW+yj7P6Q11VdfYzUMvyohOMcRXYjZOa&#10;5X83Cdc3c5mx26zedEjeokfBgOz4j6RjL0P7LoOw1+y8tWOPYThj8PUhhem/34N9/9xXvwAAAP//&#10;AwBQSwMEFAAGAAgAAAAhACMrBo7fAAAACwEAAA8AAABkcnMvZG93bnJldi54bWxMj0FLw0AQhe+C&#10;/2EZwZvdtEpTYzZFBEEQLE0tetxmx2xodjbsbtvor3cEQW8z8x5vvlcuR9eLI4bYeVIwnWQgkBpv&#10;OmoVvG4erxYgYtJkdO8JFXxihGV1flbqwvgTrfFYp1ZwCMVCK7ApDYWUsbHodJz4AYm1Dx+cTryG&#10;VpqgTxzuejnLsrl0uiP+YPWADxabfX1wCl5seN9styv9FvKn5699WtU3nVTq8mK8vwORcEx/ZvjB&#10;Z3SomGnnD2Si6BXMF7MpW1m4veZS7MjzjIfd70VWpfzfofoGAAD//wMAUEsBAi0AFAAGAAgAAAAh&#10;ALaDOJL+AAAA4QEAABMAAAAAAAAAAAAAAAAAAAAAAFtDb250ZW50X1R5cGVzXS54bWxQSwECLQAU&#10;AAYACAAAACEAOP0h/9YAAACUAQAACwAAAAAAAAAAAAAAAAAvAQAAX3JlbHMvLnJlbHNQSwECLQAU&#10;AAYACAAAACEAS4GHVxwCAAA2BAAADgAAAAAAAAAAAAAAAAAuAgAAZHJzL2Uyb0RvYy54bWxQSwEC&#10;LQAUAAYACAAAACEAIysGjt8AAAALAQAADwAAAAAAAAAAAAAAAAB2BAAAZHJzL2Rvd25yZXYueG1s&#10;UEsFBgAAAAAEAAQA8wAAAIIFAAAAAA==&#10;" o:allowincell="f" strokeweight="1.45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pacing w:val="7"/>
          <w:sz w:val="23"/>
          <w:szCs w:val="23"/>
        </w:rPr>
        <w:t>AN ORDINANCE OF THE CITY COUNCIL OF THE CITY OF OLSONVILLE, TEXAS, PROVIDING FOR REGULATION OF ALCOHOLIC BEVERAGES; PROVIDING A PENALTY IN AN AMOUNT NOT TO EXCEED $2000 FOR VIOLATION OF ANY PROVISION HEREOF.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75" w:line="278" w:lineRule="exact"/>
        <w:ind w:left="72" w:right="72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WHEREAS, by proclamation issued of [date of disaster declaration], the Mayor declared a state of disaster for The City of </w:t>
      </w:r>
      <w:proofErr w:type="spellStart"/>
      <w:r>
        <w:rPr>
          <w:rFonts w:ascii="Arial" w:hAnsi="Arial" w:cs="Arial"/>
          <w:sz w:val="23"/>
          <w:szCs w:val="23"/>
        </w:rPr>
        <w:t>Olsonville</w:t>
      </w:r>
      <w:proofErr w:type="spellEnd"/>
      <w:r>
        <w:rPr>
          <w:rFonts w:ascii="Arial" w:hAnsi="Arial" w:cs="Arial"/>
          <w:sz w:val="23"/>
          <w:szCs w:val="23"/>
        </w:rPr>
        <w:t xml:space="preserve"> resulting from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83" w:line="265" w:lineRule="exact"/>
        <w:ind w:left="72"/>
        <w:jc w:val="center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[Briefly described the situation]; and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71" w:line="280" w:lineRule="exact"/>
        <w:ind w:left="72" w:right="72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WHEREAS, said state of disaster requires that certain emergency measures to be taken pursuant; NOW, THEREFORE,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80" w:line="257" w:lineRule="exact"/>
        <w:ind w:left="72"/>
        <w:textAlignment w:val="baseline"/>
        <w:rPr>
          <w:rFonts w:ascii="Arial" w:hAnsi="Arial" w:cs="Arial"/>
          <w:b/>
          <w:bCs/>
          <w:spacing w:val="6"/>
          <w:sz w:val="23"/>
          <w:szCs w:val="23"/>
        </w:rPr>
      </w:pPr>
      <w:r>
        <w:rPr>
          <w:rFonts w:ascii="Arial" w:hAnsi="Arial" w:cs="Arial"/>
          <w:b/>
          <w:bCs/>
          <w:spacing w:val="6"/>
          <w:sz w:val="23"/>
          <w:szCs w:val="23"/>
        </w:rPr>
        <w:t>BE IT ORDAINED BY THE CITY COUNCIL OF THE CITY OF OLSONVILLE, TEXAS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80" w:line="278" w:lineRule="exact"/>
        <w:ind w:left="72" w:right="72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1. </w:t>
      </w:r>
      <w:r>
        <w:rPr>
          <w:rFonts w:ascii="Arial" w:hAnsi="Arial" w:cs="Arial"/>
          <w:sz w:val="23"/>
          <w:szCs w:val="23"/>
        </w:rPr>
        <w:t>The following regulations shall take effect immediately upon issuance and shall remain in effect until the state of disaster is terminated: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70" w:after="278" w:line="280" w:lineRule="exact"/>
        <w:ind w:left="72" w:right="72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2. </w:t>
      </w:r>
      <w:r>
        <w:rPr>
          <w:rFonts w:ascii="Arial" w:hAnsi="Arial" w:cs="Arial"/>
          <w:sz w:val="23"/>
          <w:szCs w:val="23"/>
        </w:rPr>
        <w:t>A person shall not sell or distribute beer, wine liquor, or alcoholic beverages of any kind in the following area(s):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5"/>
        <w:gridCol w:w="2458"/>
      </w:tblGrid>
      <w:tr w:rsidR="00341D5B" w:rsidRPr="00C23266" w:rsidTr="00C76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D5B" w:rsidRPr="00C23266" w:rsidRDefault="00341D5B" w:rsidP="00C76297">
            <w:pPr>
              <w:kinsoku w:val="0"/>
              <w:overflowPunct w:val="0"/>
              <w:autoSpaceDE/>
              <w:autoSpaceDN/>
              <w:adjustRightInd/>
              <w:spacing w:after="31" w:line="260" w:lineRule="exact"/>
              <w:ind w:right="281"/>
              <w:jc w:val="right"/>
              <w:textAlignment w:val="baseline"/>
              <w:rPr>
                <w:rFonts w:ascii="Arial" w:hAnsi="Arial" w:cs="Arial"/>
                <w:spacing w:val="4"/>
                <w:sz w:val="23"/>
                <w:szCs w:val="23"/>
              </w:rPr>
            </w:pPr>
            <w:r w:rsidRPr="00C23266">
              <w:rPr>
                <w:rFonts w:ascii="Arial" w:hAnsi="Arial" w:cs="Arial"/>
                <w:spacing w:val="4"/>
                <w:sz w:val="23"/>
                <w:szCs w:val="23"/>
              </w:rPr>
              <w:t>[Insert description of applicable areas]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41D5B" w:rsidRPr="00C23266" w:rsidRDefault="00341D5B" w:rsidP="00341D5B">
            <w:pPr>
              <w:numPr>
                <w:ilvl w:val="0"/>
                <w:numId w:val="1"/>
              </w:numPr>
              <w:tabs>
                <w:tab w:val="clear" w:pos="0"/>
                <w:tab w:val="num" w:pos="144"/>
              </w:tabs>
              <w:kinsoku w:val="0"/>
              <w:overflowPunct w:val="0"/>
              <w:autoSpaceDE/>
              <w:autoSpaceDN/>
              <w:adjustRightInd/>
              <w:spacing w:before="59" w:after="200" w:line="32" w:lineRule="exact"/>
              <w:ind w:right="2040"/>
              <w:jc w:val="right"/>
              <w:textAlignment w:val="baseline"/>
              <w:rPr>
                <w:rFonts w:ascii="Arial" w:hAnsi="Arial" w:cs="Arial"/>
                <w:spacing w:val="41"/>
                <w:sz w:val="6"/>
                <w:szCs w:val="6"/>
              </w:rPr>
            </w:pPr>
            <w:r w:rsidRPr="00C23266">
              <w:rPr>
                <w:rFonts w:ascii="Arial" w:hAnsi="Arial" w:cs="Arial"/>
                <w:spacing w:val="41"/>
                <w:sz w:val="6"/>
                <w:szCs w:val="6"/>
              </w:rPr>
              <w:t>.</w:t>
            </w:r>
            <w:r w:rsidRPr="00C23266">
              <w:rPr>
                <w:rFonts w:ascii="Arial" w:hAnsi="Arial" w:cs="Arial"/>
                <w:spacing w:val="41"/>
                <w:sz w:val="6"/>
              </w:rPr>
              <w:sym w:font="Wingdings" w:char="F06E"/>
            </w:r>
          </w:p>
        </w:tc>
      </w:tr>
    </w:tbl>
    <w:p w:rsidR="00341D5B" w:rsidRDefault="00341D5B" w:rsidP="00341D5B">
      <w:pPr>
        <w:kinsoku w:val="0"/>
        <w:overflowPunct w:val="0"/>
        <w:autoSpaceDE/>
        <w:autoSpaceDN/>
        <w:adjustRightInd/>
        <w:spacing w:after="232" w:line="20" w:lineRule="exact"/>
        <w:textAlignment w:val="baseline"/>
        <w:rPr>
          <w:sz w:val="24"/>
          <w:szCs w:val="24"/>
        </w:rPr>
      </w:pPr>
    </w:p>
    <w:p w:rsidR="00341D5B" w:rsidRDefault="00341D5B" w:rsidP="00341D5B">
      <w:pPr>
        <w:kinsoku w:val="0"/>
        <w:overflowPunct w:val="0"/>
        <w:autoSpaceDE/>
        <w:autoSpaceDN/>
        <w:adjustRightInd/>
        <w:spacing w:line="283" w:lineRule="exact"/>
        <w:ind w:left="72" w:right="72" w:firstLine="720"/>
        <w:jc w:val="both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b/>
          <w:bCs/>
          <w:spacing w:val="4"/>
          <w:sz w:val="23"/>
          <w:szCs w:val="23"/>
        </w:rPr>
        <w:t xml:space="preserve">Section 3. </w:t>
      </w:r>
      <w:r>
        <w:rPr>
          <w:rFonts w:ascii="Arial" w:hAnsi="Arial" w:cs="Arial"/>
          <w:spacing w:val="4"/>
          <w:sz w:val="23"/>
          <w:szCs w:val="23"/>
        </w:rPr>
        <w:t>Section 1 shall not apply to the sale of medicine which contains alcohol: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63" w:line="281" w:lineRule="exact"/>
        <w:ind w:left="72" w:right="72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4. </w:t>
      </w:r>
      <w:r>
        <w:rPr>
          <w:rFonts w:ascii="Arial" w:hAnsi="Arial" w:cs="Arial"/>
          <w:sz w:val="23"/>
          <w:szCs w:val="23"/>
        </w:rPr>
        <w:t>These regulations shall have the effect of ordinances when duly filed with the City Secretary.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72" w:line="276" w:lineRule="exact"/>
        <w:ind w:left="72" w:right="72" w:firstLine="720"/>
        <w:jc w:val="both"/>
        <w:textAlignment w:val="baseline"/>
        <w:rPr>
          <w:rFonts w:ascii="Arial" w:hAnsi="Arial" w:cs="Arial"/>
          <w:spacing w:val="5"/>
          <w:sz w:val="23"/>
          <w:szCs w:val="23"/>
        </w:rPr>
      </w:pPr>
      <w:r>
        <w:rPr>
          <w:rFonts w:ascii="Arial" w:hAnsi="Arial" w:cs="Arial"/>
          <w:b/>
          <w:bCs/>
          <w:spacing w:val="5"/>
          <w:sz w:val="23"/>
          <w:szCs w:val="23"/>
        </w:rPr>
        <w:t xml:space="preserve">Section 5. </w:t>
      </w:r>
      <w:r>
        <w:rPr>
          <w:rFonts w:ascii="Arial" w:hAnsi="Arial" w:cs="Arial"/>
          <w:spacing w:val="5"/>
          <w:sz w:val="23"/>
          <w:szCs w:val="23"/>
        </w:rPr>
        <w:t>Any person who shall intentionally, knowingly, recklessly, or with criminal negligence, violate any provision of this Ordinance shall be deemed guilty of a misdemeanor and, upon conviction, shall be fined in an amount not to exceed $2000. Each day of violation shall constitute a separate offense.</w:t>
      </w:r>
    </w:p>
    <w:p w:rsidR="00341D5B" w:rsidRDefault="00341D5B" w:rsidP="00341D5B">
      <w:pPr>
        <w:tabs>
          <w:tab w:val="left" w:pos="7344"/>
          <w:tab w:val="right" w:leader="underscore" w:pos="9432"/>
        </w:tabs>
        <w:kinsoku w:val="0"/>
        <w:overflowPunct w:val="0"/>
        <w:autoSpaceDE/>
        <w:autoSpaceDN/>
        <w:adjustRightInd/>
        <w:spacing w:before="280" w:line="265" w:lineRule="exact"/>
        <w:ind w:left="792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PASSED AND APPROVED in </w:t>
      </w:r>
      <w:proofErr w:type="spellStart"/>
      <w:r>
        <w:rPr>
          <w:rFonts w:ascii="Arial" w:hAnsi="Arial" w:cs="Arial"/>
          <w:sz w:val="23"/>
          <w:szCs w:val="23"/>
        </w:rPr>
        <w:t>Olsonville</w:t>
      </w:r>
      <w:proofErr w:type="spellEnd"/>
      <w:r>
        <w:rPr>
          <w:rFonts w:ascii="Arial" w:hAnsi="Arial" w:cs="Arial"/>
          <w:sz w:val="23"/>
          <w:szCs w:val="23"/>
        </w:rPr>
        <w:t>, Texas, on this</w:t>
      </w:r>
      <w:r>
        <w:rPr>
          <w:rFonts w:ascii="Arial" w:hAnsi="Arial" w:cs="Arial"/>
          <w:sz w:val="23"/>
          <w:szCs w:val="23"/>
        </w:rPr>
        <w:tab/>
        <w:t xml:space="preserve">day of </w:t>
      </w:r>
      <w:r>
        <w:rPr>
          <w:rFonts w:ascii="Arial" w:hAnsi="Arial" w:cs="Arial"/>
          <w:sz w:val="23"/>
          <w:szCs w:val="23"/>
        </w:rPr>
        <w:tab/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19" w:line="265" w:lineRule="exact"/>
        <w:ind w:left="72"/>
        <w:textAlignment w:val="baseline"/>
        <w:rPr>
          <w:rFonts w:ascii="Arial" w:hAnsi="Arial" w:cs="Arial"/>
          <w:spacing w:val="30"/>
          <w:sz w:val="23"/>
          <w:szCs w:val="23"/>
        </w:rPr>
      </w:pPr>
      <w:r>
        <w:rPr>
          <w:rFonts w:ascii="Arial" w:hAnsi="Arial" w:cs="Arial"/>
          <w:spacing w:val="30"/>
          <w:sz w:val="23"/>
          <w:szCs w:val="23"/>
        </w:rPr>
        <w:t>20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275" w:line="257" w:lineRule="exact"/>
        <w:ind w:left="5184"/>
        <w:textAlignment w:val="baseline"/>
        <w:rPr>
          <w:rFonts w:ascii="Arial" w:hAnsi="Arial" w:cs="Arial"/>
          <w:b/>
          <w:bCs/>
          <w:spacing w:val="5"/>
          <w:sz w:val="23"/>
          <w:szCs w:val="23"/>
        </w:rPr>
      </w:pPr>
      <w:r>
        <w:rPr>
          <w:rFonts w:ascii="Arial" w:hAnsi="Arial" w:cs="Arial"/>
          <w:b/>
          <w:bCs/>
          <w:spacing w:val="5"/>
          <w:sz w:val="23"/>
          <w:szCs w:val="23"/>
        </w:rPr>
        <w:t>CITY OF OLSONVILLE, TEXAS</w:t>
      </w:r>
    </w:p>
    <w:p w:rsidR="00341D5B" w:rsidRDefault="00341D5B" w:rsidP="00341D5B">
      <w:pPr>
        <w:tabs>
          <w:tab w:val="right" w:leader="underscore" w:pos="9432"/>
        </w:tabs>
        <w:kinsoku w:val="0"/>
        <w:overflowPunct w:val="0"/>
        <w:autoSpaceDE/>
        <w:autoSpaceDN/>
        <w:adjustRightInd/>
        <w:spacing w:before="576" w:line="265" w:lineRule="exact"/>
        <w:ind w:left="5184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By:</w:t>
      </w:r>
      <w:r>
        <w:rPr>
          <w:rFonts w:ascii="Arial" w:hAnsi="Arial" w:cs="Arial"/>
          <w:sz w:val="23"/>
          <w:szCs w:val="23"/>
        </w:rPr>
        <w:tab/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10" w:line="265" w:lineRule="exact"/>
        <w:ind w:left="5904"/>
        <w:textAlignment w:val="baseline"/>
        <w:rPr>
          <w:rFonts w:ascii="Arial" w:hAnsi="Arial" w:cs="Arial"/>
          <w:spacing w:val="3"/>
          <w:sz w:val="23"/>
          <w:szCs w:val="23"/>
        </w:rPr>
      </w:pPr>
      <w:r>
        <w:rPr>
          <w:rFonts w:ascii="Arial" w:hAnsi="Arial" w:cs="Arial"/>
          <w:spacing w:val="3"/>
          <w:sz w:val="23"/>
          <w:szCs w:val="23"/>
        </w:rPr>
        <w:t>Mayor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10" w:line="265" w:lineRule="exact"/>
        <w:ind w:left="5904"/>
        <w:textAlignment w:val="baseline"/>
        <w:rPr>
          <w:rFonts w:ascii="Arial" w:hAnsi="Arial" w:cs="Arial"/>
          <w:spacing w:val="3"/>
          <w:sz w:val="23"/>
          <w:szCs w:val="23"/>
        </w:rPr>
      </w:pPr>
    </w:p>
    <w:p w:rsidR="00341D5B" w:rsidRDefault="00341D5B" w:rsidP="00341D5B">
      <w:pPr>
        <w:kinsoku w:val="0"/>
        <w:overflowPunct w:val="0"/>
        <w:autoSpaceDE/>
        <w:autoSpaceDN/>
        <w:adjustRightInd/>
        <w:spacing w:before="10" w:line="265" w:lineRule="exact"/>
        <w:ind w:left="5904"/>
        <w:textAlignment w:val="baseline"/>
        <w:rPr>
          <w:rFonts w:ascii="Arial" w:hAnsi="Arial" w:cs="Arial"/>
          <w:spacing w:val="3"/>
          <w:sz w:val="23"/>
          <w:szCs w:val="23"/>
        </w:rPr>
      </w:pPr>
    </w:p>
    <w:p w:rsidR="00341D5B" w:rsidRDefault="00341D5B" w:rsidP="00341D5B">
      <w:pPr>
        <w:kinsoku w:val="0"/>
        <w:overflowPunct w:val="0"/>
        <w:autoSpaceDE/>
        <w:autoSpaceDN/>
        <w:adjustRightInd/>
        <w:spacing w:before="10" w:line="265" w:lineRule="exact"/>
        <w:ind w:left="5904"/>
        <w:textAlignment w:val="baseline"/>
        <w:rPr>
          <w:rFonts w:ascii="Arial" w:hAnsi="Arial" w:cs="Arial"/>
          <w:spacing w:val="3"/>
          <w:sz w:val="23"/>
          <w:szCs w:val="23"/>
        </w:rPr>
      </w:pPr>
    </w:p>
    <w:p w:rsidR="00341D5B" w:rsidRPr="00341D5B" w:rsidRDefault="00341D5B" w:rsidP="00341D5B">
      <w:pPr>
        <w:kinsoku w:val="0"/>
        <w:overflowPunct w:val="0"/>
        <w:autoSpaceDE/>
        <w:autoSpaceDN/>
        <w:adjustRightInd/>
        <w:spacing w:before="10" w:line="265" w:lineRule="exact"/>
        <w:ind w:left="5904"/>
        <w:textAlignment w:val="baseline"/>
        <w:rPr>
          <w:rFonts w:ascii="Arial" w:hAnsi="Arial" w:cs="Arial"/>
          <w:spacing w:val="3"/>
          <w:sz w:val="23"/>
          <w:szCs w:val="23"/>
        </w:rPr>
        <w:sectPr w:rsidR="00341D5B" w:rsidRPr="00341D5B">
          <w:pgSz w:w="12240" w:h="15840"/>
          <w:pgMar w:top="1680" w:right="1226" w:bottom="364" w:left="1451" w:header="720" w:footer="720" w:gutter="0"/>
          <w:cols w:space="720"/>
          <w:noEndnote/>
        </w:sectPr>
      </w:pPr>
    </w:p>
    <w:p w:rsidR="00341D5B" w:rsidRDefault="00341D5B" w:rsidP="00341D5B">
      <w:pPr>
        <w:kinsoku w:val="0"/>
        <w:overflowPunct w:val="0"/>
        <w:autoSpaceDE/>
        <w:autoSpaceDN/>
        <w:adjustRightInd/>
        <w:spacing w:before="11" w:after="798" w:line="269" w:lineRule="exact"/>
        <w:textAlignment w:val="baseline"/>
        <w:rPr>
          <w:rFonts w:ascii="Arial" w:hAnsi="Arial" w:cs="Arial"/>
          <w:spacing w:val="3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 wp14:anchorId="142AD9F3" wp14:editId="4AF7F2FA">
                <wp:simplePos x="0" y="0"/>
                <wp:positionH relativeFrom="page">
                  <wp:posOffset>6783070</wp:posOffset>
                </wp:positionH>
                <wp:positionV relativeFrom="page">
                  <wp:posOffset>9587865</wp:posOffset>
                </wp:positionV>
                <wp:extent cx="189865" cy="178435"/>
                <wp:effectExtent l="1270" t="5715" r="889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8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D5B" w:rsidRDefault="00341D5B" w:rsidP="00341D5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" w:after="15" w:line="261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34.1pt;margin-top:754.95pt;width:14.95pt;height:14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rQjgIAACIFAAAOAAAAZHJzL2Uyb0RvYy54bWysVF1v2yAUfZ+0/4B4T22nTmpbdap+LNOk&#10;7kNq9wMIxjEaBgYkdlftv+8CcdpsL9M0P+ALXA7n3nsul1djL9CeGcuVrHF2lmLEJFUNl9saf31c&#10;zwqMrCOyIUJJVuMnZvHV6u2by0FXbK46JRpmEIBIWw26xp1zukoSSzvWE3umNJOw2SrTEwdTs00a&#10;QwZA70UyT9NlMijTaKMosxZW7+ImXgX8tmXUfW5byxwSNQZuLowmjBs/JqtLUm0N0R2nBxrkH1j0&#10;hEu49Ah1RxxBO8P/gOo5Ncqq1p1R1SeqbTllIQaIJkt/i+ahI5qFWCA5Vh/TZP8fLP20/2IQb2p8&#10;jpEkPZTokY0O3agRnfvsDNpW4PSgwc2NsAxVDpFafa/oN4ukuu2I3LJrY9TQMdIAu8yfTF4djTjW&#10;g2yGj6qBa8jOqQA0tqb3qYNkIECHKj0dK+OpUH9lURbLBUYUtrKLIj9fhBtINR3Wxrr3TPXIGzU2&#10;UPgATvb31nkypJpc/F1WCd6suRBhYrabW2HQnoBI1uGLZ4XuSFwNQgEMG10D3gmGkB5JKo8Zr4sr&#10;EAAQ8Hs+lKCI5zKb5+nNvJytl8XFLF/ni1l5kRazNCtvymWal/nd+qdnkOVVx5uGyXsu2aTOLP+7&#10;6h/6JOoq6BMNNS4X80UI7oT9IaxDrKn/Dvk9ceu5g2YVvK9xcXQilS/6O9lA2KRyhItoJ6f0Q8og&#10;B9M/ZCVIxKsi6sONmzFoMejHy2ejmifQjFFQUxAGPDRgdMr8wGiApq2x/b4jhmEkPkjQne/wyTCT&#10;sZkMIikcrbHDKJq3Lr4EO234tgPkqGyprkGbLQ+6eWEBzP0EGjHEcHg0fKe/ngevl6dt9QsAAP//&#10;AwBQSwMEFAAGAAgAAAAhALh3M4DgAAAADwEAAA8AAABkcnMvZG93bnJldi54bWxMj8FOwzAQRO9I&#10;/QdrK3GjdlNRnBCngiK4ogakXt1kG0eJ11HstuHvcU5w29kdzb7Jd5Pt2RVH3zpSsF4JYEiVq1tq&#10;FHx/vT9IYD5oqnXvCBX8oIddsbjLdVa7Gx3wWoaGxRDymVZgQhgyzn1l0Gq/cgNSvJ3daHWIcmx4&#10;PepbDLc9T4TYcqtbih+MHnBvsOrKi1Ww+Uyejv6jfNsPR0w76V+7Mxml7pfTyzOwgFP4M8OMH9Gh&#10;iEwnd6Hasz5qsZVJ9MbpUaQpsNkjUrkGdpp3GymAFzn/36P4BQAA//8DAFBLAQItABQABgAIAAAA&#10;IQC2gziS/gAAAOEBAAATAAAAAAAAAAAAAAAAAAAAAABbQ29udGVudF9UeXBlc10ueG1sUEsBAi0A&#10;FAAGAAgAAAAhADj9If/WAAAAlAEAAAsAAAAAAAAAAAAAAAAALwEAAF9yZWxzLy5yZWxzUEsBAi0A&#10;FAAGAAgAAAAhAL+eetCOAgAAIgUAAA4AAAAAAAAAAAAAAAAALgIAAGRycy9lMm9Eb2MueG1sUEsB&#10;Ai0AFAAGAAgAAAAhALh3M4DgAAAADwEAAA8AAAAAAAAAAAAAAAAA6AQAAGRycy9kb3ducmV2Lnht&#10;bFBLBQYAAAAABAAEAPMAAAD1BQAAAAA=&#10;" o:allowincell="f" stroked="f">
                <v:fill opacity="0"/>
                <v:textbox inset="0,0,0,0">
                  <w:txbxContent>
                    <w:p w:rsidR="00341D5B" w:rsidRDefault="00341D5B" w:rsidP="00341D5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" w:after="15" w:line="261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pacing w:val="3"/>
          <w:sz w:val="23"/>
          <w:szCs w:val="23"/>
        </w:rPr>
        <w:t>ATTEST: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40" w:line="269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City Secretary</w:t>
      </w:r>
    </w:p>
    <w:p w:rsidR="00341D5B" w:rsidRPr="00341D5B" w:rsidRDefault="00341D5B" w:rsidP="00341D5B">
      <w:pPr>
        <w:kinsoku w:val="0"/>
        <w:overflowPunct w:val="0"/>
        <w:autoSpaceDE/>
        <w:autoSpaceDN/>
        <w:adjustRightInd/>
        <w:spacing w:before="40" w:line="269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pacing w:val="5"/>
          <w:sz w:val="23"/>
          <w:szCs w:val="23"/>
        </w:rPr>
        <w:t>APPROVED:</w: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556" w:after="794" w:line="269" w:lineRule="exact"/>
        <w:textAlignment w:val="baseline"/>
        <w:rPr>
          <w:rFonts w:ascii="Arial" w:hAnsi="Arial" w:cs="Arial"/>
          <w:spacing w:val="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4911645" wp14:editId="3D103773">
                <wp:simplePos x="0" y="0"/>
                <wp:positionH relativeFrom="page">
                  <wp:posOffset>1106170</wp:posOffset>
                </wp:positionH>
                <wp:positionV relativeFrom="page">
                  <wp:posOffset>2087880</wp:posOffset>
                </wp:positionV>
                <wp:extent cx="2769235" cy="0"/>
                <wp:effectExtent l="10795" t="11430" r="10795" b="7620"/>
                <wp:wrapSquare wrapText="bothSides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7.1pt,164.4pt" to="305.1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rWHg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KkSI9&#10;tGjrLRFt51GllQIBtUXToNNgXAHhldrYUCk9qq150fS7Q0pXHVEtj3zfTgZAspCRvEsJG2fgtt3w&#10;RTOIIXuvo2jHxvYBEuRAx9ib0603/OgRhcPJ03Q+eXjEiF59CSmuicY6/5nrHgWjxFKoIBspyOHF&#10;+UCEFNeQcKz0WkgZWy8VGko8m83TmOC0FCw4Q5iz7a6SFh1IGJ74xarAcx9m9V6xCNZxwlYX2xMh&#10;zzZcLlXAg1KAzsU6T8ePeTpfzVazfJRPpqtRntb16NO6ykfTdfb0WD/UVVVnPwO1LC86wRhXgd11&#10;UrP87ybh8mbOM3ab1ZsMyXv0qBeQvf4j6djL0L7zIOw0O23stccwnDH48pDC9N/vwb5/7stfAAAA&#10;//8DAFBLAwQUAAYACAAAACEADBxW1OAAAAALAQAADwAAAGRycy9kb3ducmV2LnhtbEyPwU7DMBBE&#10;70j8g7VIXBB1mqJQpXGqUOCSQyWSqmcnXpJAbEe224a/Z5GQ4DizT7Mz2XbWIzuj84M1ApaLCBia&#10;1qrBdAIO9ev9GpgP0ig5WoMCvtDDNr++ymSq7MW84bkKHaMQ41MpoA9hSjn3bY9a+oWd0NDt3Tot&#10;A0nXceXkhcL1yOMoSriWg6EPvZxw12P7WZ20gOalSHZ1aQ/7+tiU7q78KKqnZyFub+ZiAyzgHP5g&#10;+KlP1SGnTo09GeXZSPrxISZUwCpe0wYikmW0Atb8OjzP+P8N+TcAAAD//wMAUEsBAi0AFAAGAAgA&#10;AAAhALaDOJL+AAAA4QEAABMAAAAAAAAAAAAAAAAAAAAAAFtDb250ZW50X1R5cGVzXS54bWxQSwEC&#10;LQAUAAYACAAAACEAOP0h/9YAAACUAQAACwAAAAAAAAAAAAAAAAAvAQAAX3JlbHMvLnJlbHNQSwEC&#10;LQAUAAYACAAAACEAQcQq1h4CAAA2BAAADgAAAAAAAAAAAAAAAAAuAgAAZHJzL2Uyb0RvYy54bWxQ&#10;SwECLQAUAAYACAAAACEADBxW1OAAAAALAQAADwAAAAAAAAAAAAAAAAB4BAAAZHJzL2Rvd25yZXYu&#10;eG1sUEsFBgAAAAAEAAQA8wAAAIUFAAAAAA==&#10;" o:allowincell="f" strokeweight=".7pt">
                <w10:wrap type="square" anchorx="page" anchory="page"/>
              </v:line>
            </w:pict>
          </mc:Fallback>
        </mc:AlternateContent>
      </w:r>
    </w:p>
    <w:p w:rsidR="00341D5B" w:rsidRDefault="00341D5B" w:rsidP="00341D5B">
      <w:pPr>
        <w:kinsoku w:val="0"/>
        <w:overflowPunct w:val="0"/>
        <w:autoSpaceDE/>
        <w:autoSpaceDN/>
        <w:adjustRightInd/>
        <w:spacing w:before="33" w:line="269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3161030</wp:posOffset>
                </wp:positionV>
                <wp:extent cx="2769235" cy="0"/>
                <wp:effectExtent l="10795" t="8255" r="10795" b="10795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248.9pt" to="293.1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h5HQIAADY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JB7zBSpIMW&#10;7bwlomk9KrVSYKC2KAs+9cblAC/V1oZK6UntzIumXx1SumyJanjU+3Y2QBJvJA9XwsIZ+Nq+/6QZ&#10;YMjB62jaqbZdoAQ70Cn25nzvDT95RGFz9DRbjMZTjOjtLCH57aKxzn/kukNhUmApVLCN5OT44jxI&#10;B+gNEraV3ggpY+ulQn2BZ+NpGi84LQULhwHmbLMvpUVHEsITf8EHIHuAWX1QLJK1nLD1de6JkJc5&#10;4KUKfFAKyLnOLun4tkgX6/l6PhlMRrP1YJJW1eDDppwMZpvsaVqNq7Kssu9BWjbJW8EYV0HdLanZ&#10;5O+ScH0zl4zds3q3IXlkjyWC2Nt/FB17Gdp3CcJes/PWBjdCWyGcEXx9SCH9v64j6udzX/0AAAD/&#10;/wMAUEsDBBQABgAIAAAAIQBOrr2E3QAAAAsBAAAPAAAAZHJzL2Rvd25yZXYueG1sTI9BS8QwEIXv&#10;gv8hjODNTbqada1NFxEqXjy4iudsE9tiMilNtqn+ekcQ9PjefLx5r9ot3rHZTnEIqKBYCWAW22AG&#10;7BS8vjQXW2AxaTTaBbQKPm2EXX16UunShIzPdt6njlEIxlIr6FMaS85j21uv4yqMFun2HiavE8mp&#10;42bSmcK942shNtzrAelDr0d739v2Y3/0CrBIby7nlOfpSz7IQjaP4qlR6vxsubsFluyS/mD4qU/V&#10;oaZOh3BEE5kjLcWaUAVXN9e0gQi53VwCO/w6vK74/w31NwAAAP//AwBQSwECLQAUAAYACAAAACEA&#10;toM4kv4AAADhAQAAEwAAAAAAAAAAAAAAAAAAAAAAW0NvbnRlbnRfVHlwZXNdLnhtbFBLAQItABQA&#10;BgAIAAAAIQA4/SH/1gAAAJQBAAALAAAAAAAAAAAAAAAAAC8BAABfcmVscy8ucmVsc1BLAQItABQA&#10;BgAIAAAAIQCRq9h5HQIAADYEAAAOAAAAAAAAAAAAAAAAAC4CAABkcnMvZTJvRG9jLnhtbFBLAQIt&#10;ABQABgAIAAAAIQBOrr2E3QAAAAsBAAAPAAAAAAAAAAAAAAAAAHcEAABkcnMvZG93bnJldi54bWxQ&#10;SwUGAAAAAAQABADzAAAAgQ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4"/>
          <w:sz w:val="23"/>
          <w:szCs w:val="23"/>
        </w:rPr>
        <w:t>City Attorney</w:t>
      </w:r>
    </w:p>
    <w:p w:rsidR="002C33D6" w:rsidRDefault="002C33D6"/>
    <w:sectPr w:rsidR="002C33D6">
      <w:pgSz w:w="12240" w:h="15840"/>
      <w:pgMar w:top="1960" w:right="6378" w:bottom="200" w:left="15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DBBD"/>
    <w:multiLevelType w:val="singleLevel"/>
    <w:tmpl w:val="2C73F254"/>
    <w:lvl w:ilvl="0">
      <w:numFmt w:val="bullet"/>
      <w:suff w:val="nothing"/>
      <w:lvlText w:val="n"/>
      <w:lvlJc w:val="left"/>
      <w:pPr>
        <w:tabs>
          <w:tab w:val="num" w:pos="0"/>
        </w:tabs>
      </w:pPr>
      <w:rPr>
        <w:rFonts w:ascii="Wingdings" w:hAnsi="Wingdings" w:cs="Wingdings"/>
        <w:snapToGrid/>
        <w:spacing w:val="41"/>
        <w:sz w:val="6"/>
        <w:szCs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B"/>
    <w:rsid w:val="002C33D6"/>
    <w:rsid w:val="003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31FD77EA.dotm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Glove Technologies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</dc:creator>
  <cp:lastModifiedBy>Natasha John</cp:lastModifiedBy>
  <cp:revision>1</cp:revision>
  <dcterms:created xsi:type="dcterms:W3CDTF">2013-09-20T05:59:00Z</dcterms:created>
  <dcterms:modified xsi:type="dcterms:W3CDTF">2013-09-20T06:02:00Z</dcterms:modified>
</cp:coreProperties>
</file>